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FD" w:rsidRDefault="00B636FD" w:rsidP="00B636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Оноприенко Оксана Викторовна. Т. 0555330984, 9А класс</w:t>
      </w:r>
    </w:p>
    <w:p w:rsidR="00B636FD" w:rsidRDefault="00B636FD" w:rsidP="00B636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11.05-15</w:t>
      </w:r>
      <w:r>
        <w:rPr>
          <w:rFonts w:ascii="Times New Roman" w:hAnsi="Times New Roman" w:cs="Times New Roman"/>
          <w:sz w:val="28"/>
          <w:szCs w:val="28"/>
        </w:rPr>
        <w:t>.05</w:t>
      </w:r>
    </w:p>
    <w:p w:rsidR="009406C2" w:rsidRDefault="009406C2" w:rsidP="00B636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9406C2">
        <w:rPr>
          <w:rFonts w:ascii="Times New Roman" w:hAnsi="Times New Roman" w:cs="Times New Roman"/>
          <w:sz w:val="28"/>
          <w:szCs w:val="28"/>
        </w:rPr>
        <w:t>Скобки и кавычки и их функции и правила постановки</w:t>
      </w:r>
      <w:r>
        <w:rPr>
          <w:rFonts w:ascii="Times New Roman" w:hAnsi="Times New Roman" w:cs="Times New Roman"/>
          <w:sz w:val="28"/>
          <w:szCs w:val="28"/>
        </w:rPr>
        <w:t>. Дом.</w:t>
      </w:r>
      <w:r w:rsidR="00612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задание:</w:t>
      </w:r>
      <w:r w:rsidR="00612A9E">
        <w:rPr>
          <w:rFonts w:ascii="Times New Roman" w:hAnsi="Times New Roman" w:cs="Times New Roman"/>
          <w:sz w:val="28"/>
          <w:szCs w:val="28"/>
        </w:rPr>
        <w:t xml:space="preserve"> </w:t>
      </w:r>
      <w:r w:rsidR="00612A9E" w:rsidRPr="00612A9E">
        <w:rPr>
          <w:rFonts w:ascii="Times New Roman" w:hAnsi="Times New Roman" w:cs="Times New Roman"/>
          <w:sz w:val="28"/>
          <w:szCs w:val="28"/>
        </w:rPr>
        <w:t>№294, 295</w:t>
      </w:r>
    </w:p>
    <w:p w:rsidR="00612A9E" w:rsidRDefault="00612A9E" w:rsidP="00B636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A9E" w:rsidRDefault="00612A9E" w:rsidP="00B636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612A9E" w:rsidRPr="00612A9E" w:rsidRDefault="00612A9E" w:rsidP="00612A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A9E">
        <w:rPr>
          <w:rFonts w:ascii="Times New Roman" w:hAnsi="Times New Roman" w:cs="Times New Roman"/>
          <w:sz w:val="28"/>
          <w:szCs w:val="28"/>
        </w:rPr>
        <w:t xml:space="preserve">Тема: Тема: Ч. Т. Айтматов Повесть «Ранние журавли» дом. задание: анализ, характеристики </w:t>
      </w:r>
      <w:hyperlink r:id="rId4" w:history="1">
        <w:r w:rsidRPr="00612A9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https://www.youtube.com/watch?v=xMu_K99aQXY&amp;feature=emb_logo</w:t>
        </w:r>
      </w:hyperlink>
    </w:p>
    <w:p w:rsidR="00612A9E" w:rsidRDefault="00612A9E" w:rsidP="00B636F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3019" w:rsidRDefault="00893019"/>
    <w:sectPr w:rsidR="00893019" w:rsidSect="00B636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FD"/>
    <w:rsid w:val="002E4930"/>
    <w:rsid w:val="002E57C0"/>
    <w:rsid w:val="00612A9E"/>
    <w:rsid w:val="00893019"/>
    <w:rsid w:val="009406C2"/>
    <w:rsid w:val="00B6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A266"/>
  <w15:chartTrackingRefBased/>
  <w15:docId w15:val="{13F22FED-03A2-4ECB-AE00-26CF2865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6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2A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Mu_K99aQXY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Ксюха</cp:lastModifiedBy>
  <cp:revision>3</cp:revision>
  <dcterms:created xsi:type="dcterms:W3CDTF">2020-05-10T04:17:00Z</dcterms:created>
  <dcterms:modified xsi:type="dcterms:W3CDTF">2020-05-10T04:21:00Z</dcterms:modified>
</cp:coreProperties>
</file>